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55FBD" w:rsidR="00087DDC" w:rsidP="00573D8E" w:rsidRDefault="00573D8E" w14:paraId="349ED869" w14:textId="10DE30FF">
      <w:pPr>
        <w:jc w:val="center"/>
        <w:rPr>
          <w:b/>
          <w:bCs/>
          <w:sz w:val="28"/>
          <w:szCs w:val="28"/>
          <w:lang w:val="en-GB"/>
        </w:rPr>
      </w:pPr>
      <w:r w:rsidRPr="00655FBD">
        <w:rPr>
          <w:b/>
          <w:bCs/>
          <w:sz w:val="28"/>
          <w:szCs w:val="28"/>
          <w:lang w:val="en-GB"/>
        </w:rPr>
        <w:t>Surface water treatment and quality control in Morocco</w:t>
      </w:r>
    </w:p>
    <w:p w:rsidRPr="00655FBD" w:rsidR="00573D8E" w:rsidP="00573D8E" w:rsidRDefault="00573D8E" w14:paraId="370A6B7F" w14:textId="77777777">
      <w:pPr>
        <w:jc w:val="center"/>
        <w:rPr>
          <w:b/>
          <w:bCs/>
          <w:sz w:val="24"/>
          <w:szCs w:val="24"/>
          <w:lang w:val="en-GB"/>
        </w:rPr>
      </w:pPr>
    </w:p>
    <w:p w:rsidRPr="00655FBD" w:rsidR="00573D8E" w:rsidP="00573D8E" w:rsidRDefault="00573D8E" w14:paraId="5A94153C" w14:textId="3F91FE3E">
      <w:pPr>
        <w:jc w:val="center"/>
        <w:rPr>
          <w:b/>
          <w:bCs/>
          <w:sz w:val="28"/>
          <w:szCs w:val="28"/>
          <w:lang w:val="en-GB"/>
        </w:rPr>
      </w:pPr>
      <w:r w:rsidRPr="62A4DA06" w:rsidR="00573D8E">
        <w:rPr>
          <w:b w:val="1"/>
          <w:bCs w:val="1"/>
          <w:sz w:val="28"/>
          <w:szCs w:val="28"/>
          <w:lang w:val="en-GB"/>
        </w:rPr>
        <w:t>By Ait Mansour El Mehdi in 2020</w:t>
      </w:r>
    </w:p>
    <w:p w:rsidR="62A4DA06" w:rsidP="62A4DA06" w:rsidRDefault="62A4DA06" w14:paraId="447644E2" w14:textId="12950522">
      <w:pPr>
        <w:pStyle w:val="Norml"/>
        <w:jc w:val="center"/>
        <w:rPr>
          <w:b w:val="1"/>
          <w:bCs w:val="1"/>
          <w:sz w:val="28"/>
          <w:szCs w:val="28"/>
          <w:lang w:val="en-GB"/>
        </w:rPr>
      </w:pPr>
    </w:p>
    <w:p w:rsidR="00573D8E" w:rsidP="00573D8E" w:rsidRDefault="00573D8E" w14:paraId="5ED3559B" w14:textId="52F9627A">
      <w:pPr>
        <w:jc w:val="center"/>
        <w:rPr>
          <w:b w:val="1"/>
          <w:bCs w:val="1"/>
          <w:sz w:val="28"/>
          <w:szCs w:val="28"/>
        </w:rPr>
      </w:pPr>
      <w:proofErr w:type="spellStart"/>
      <w:r w:rsidRPr="62A4DA06" w:rsidR="017F875B">
        <w:rPr>
          <w:b w:val="1"/>
          <w:bCs w:val="1"/>
          <w:sz w:val="28"/>
          <w:szCs w:val="28"/>
        </w:rPr>
        <w:t>Supervisor</w:t>
      </w:r>
      <w:proofErr w:type="spellEnd"/>
      <w:r w:rsidRPr="62A4DA06" w:rsidR="017F875B">
        <w:rPr>
          <w:b w:val="1"/>
          <w:bCs w:val="1"/>
          <w:sz w:val="28"/>
          <w:szCs w:val="28"/>
        </w:rPr>
        <w:t>: Rita Bodáné-</w:t>
      </w:r>
      <w:proofErr w:type="spellStart"/>
      <w:r w:rsidRPr="62A4DA06" w:rsidR="017F875B">
        <w:rPr>
          <w:b w:val="1"/>
          <w:bCs w:val="1"/>
          <w:sz w:val="28"/>
          <w:szCs w:val="28"/>
        </w:rPr>
        <w:t>Kendrovics</w:t>
      </w:r>
      <w:proofErr w:type="spellEnd"/>
      <w:r w:rsidRPr="62A4DA06" w:rsidR="017F875B">
        <w:rPr>
          <w:b w:val="1"/>
          <w:bCs w:val="1"/>
          <w:sz w:val="28"/>
          <w:szCs w:val="28"/>
        </w:rPr>
        <w:t xml:space="preserve"> Ph.D.</w:t>
      </w:r>
    </w:p>
    <w:p w:rsidR="00573D8E" w:rsidP="00573D8E" w:rsidRDefault="00573D8E" w14:paraId="398C252E" w14:textId="507B2F40">
      <w:pPr>
        <w:jc w:val="center"/>
        <w:rPr>
          <w:b/>
          <w:bCs/>
          <w:sz w:val="28"/>
          <w:szCs w:val="28"/>
        </w:rPr>
      </w:pPr>
    </w:p>
    <w:p w:rsidRPr="00573D8E" w:rsidR="00573D8E" w:rsidP="00573D8E" w:rsidRDefault="00573D8E" w14:paraId="03C97D40" w14:textId="40C1EF49">
      <w:pPr>
        <w:jc w:val="both"/>
        <w:rPr>
          <w:sz w:val="24"/>
          <w:szCs w:val="24"/>
          <w:lang w:val="en-GB"/>
        </w:rPr>
      </w:pPr>
      <w:r w:rsidRPr="00573D8E">
        <w:rPr>
          <w:sz w:val="24"/>
          <w:szCs w:val="24"/>
          <w:lang w:val="en-GB"/>
        </w:rPr>
        <w:t xml:space="preserve">The </w:t>
      </w:r>
      <w:proofErr w:type="spellStart"/>
      <w:r w:rsidRPr="00573D8E">
        <w:rPr>
          <w:sz w:val="24"/>
          <w:szCs w:val="24"/>
          <w:lang w:val="en-GB"/>
        </w:rPr>
        <w:t>Bouregreg</w:t>
      </w:r>
      <w:proofErr w:type="spellEnd"/>
      <w:r w:rsidRPr="00573D8E">
        <w:rPr>
          <w:sz w:val="24"/>
          <w:szCs w:val="24"/>
          <w:lang w:val="en-GB"/>
        </w:rPr>
        <w:t xml:space="preserve"> treatment plant performs the treatment and control of water quality by various physicochemical, bacteriological</w:t>
      </w:r>
      <w:r>
        <w:rPr>
          <w:sz w:val="24"/>
          <w:szCs w:val="24"/>
          <w:lang w:val="en-GB"/>
        </w:rPr>
        <w:t>,</w:t>
      </w:r>
      <w:r w:rsidRPr="00573D8E">
        <w:rPr>
          <w:sz w:val="24"/>
          <w:szCs w:val="24"/>
          <w:lang w:val="en-GB"/>
        </w:rPr>
        <w:t xml:space="preserve"> and organoleptic processes. Indeed, it plays a role of paramount importance by the water supply of the largest economic and social </w:t>
      </w:r>
      <w:proofErr w:type="spellStart"/>
      <w:r w:rsidRPr="00573D8E">
        <w:rPr>
          <w:sz w:val="24"/>
          <w:szCs w:val="24"/>
          <w:lang w:val="en-GB"/>
        </w:rPr>
        <w:t>centers</w:t>
      </w:r>
      <w:proofErr w:type="spellEnd"/>
      <w:r w:rsidRPr="00573D8E">
        <w:rPr>
          <w:sz w:val="24"/>
          <w:szCs w:val="24"/>
          <w:lang w:val="en-GB"/>
        </w:rPr>
        <w:t>.</w:t>
      </w:r>
    </w:p>
    <w:p w:rsidR="00573D8E" w:rsidP="00573D8E" w:rsidRDefault="00573D8E" w14:paraId="63D6A603" w14:textId="3740A975">
      <w:pPr>
        <w:jc w:val="both"/>
        <w:rPr>
          <w:sz w:val="24"/>
          <w:szCs w:val="24"/>
          <w:lang w:val="en-GB"/>
        </w:rPr>
      </w:pPr>
      <w:r w:rsidRPr="00573D8E">
        <w:rPr>
          <w:sz w:val="24"/>
          <w:szCs w:val="24"/>
          <w:lang w:val="en-GB"/>
        </w:rPr>
        <w:t xml:space="preserve">The drinking water production program conducted by ONEP within the </w:t>
      </w:r>
      <w:proofErr w:type="spellStart"/>
      <w:r w:rsidRPr="00573D8E">
        <w:rPr>
          <w:sz w:val="24"/>
          <w:szCs w:val="24"/>
          <w:lang w:val="en-GB"/>
        </w:rPr>
        <w:t>Bouregreg</w:t>
      </w:r>
      <w:proofErr w:type="spellEnd"/>
      <w:r w:rsidRPr="00573D8E">
        <w:rPr>
          <w:sz w:val="24"/>
          <w:szCs w:val="24"/>
          <w:lang w:val="en-GB"/>
        </w:rPr>
        <w:t xml:space="preserve"> complex focuses on the choice of the level of raw water intake, artificial delamination by aeration</w:t>
      </w:r>
      <w:r>
        <w:rPr>
          <w:sz w:val="24"/>
          <w:szCs w:val="24"/>
          <w:lang w:val="en-GB"/>
        </w:rPr>
        <w:t>,</w:t>
      </w:r>
      <w:r w:rsidRPr="00573D8E">
        <w:rPr>
          <w:sz w:val="24"/>
          <w:szCs w:val="24"/>
          <w:lang w:val="en-GB"/>
        </w:rPr>
        <w:t xml:space="preserve"> and the use of silver carp to combat the eutrophication of the waters of the </w:t>
      </w:r>
      <w:proofErr w:type="spellStart"/>
      <w:r w:rsidRPr="00573D8E">
        <w:rPr>
          <w:sz w:val="24"/>
          <w:szCs w:val="24"/>
          <w:lang w:val="en-GB"/>
        </w:rPr>
        <w:t>Bouregreg</w:t>
      </w:r>
      <w:proofErr w:type="spellEnd"/>
      <w:r w:rsidRPr="00573D8E">
        <w:rPr>
          <w:sz w:val="24"/>
          <w:szCs w:val="24"/>
          <w:lang w:val="en-GB"/>
        </w:rPr>
        <w:t xml:space="preserve"> reservoir.</w:t>
      </w:r>
    </w:p>
    <w:p w:rsidRPr="00573D8E" w:rsidR="00E0422B" w:rsidP="00573D8E" w:rsidRDefault="00E0422B" w14:paraId="46B1B762" w14:textId="77777777">
      <w:pPr>
        <w:jc w:val="both"/>
        <w:rPr>
          <w:sz w:val="24"/>
          <w:szCs w:val="24"/>
          <w:lang w:val="en-GB"/>
        </w:rPr>
      </w:pPr>
    </w:p>
    <w:p w:rsidR="00E0422B" w:rsidP="00E0422B" w:rsidRDefault="00E0422B" w14:paraId="69046E42" w14:textId="6C5266DD">
      <w:pPr>
        <w:jc w:val="center"/>
        <w:rPr>
          <w:sz w:val="24"/>
          <w:szCs w:val="24"/>
          <w:lang w:val="en-GB"/>
        </w:rPr>
      </w:pPr>
      <w:r>
        <w:rPr>
          <w:noProof/>
          <w:sz w:val="24"/>
          <w:szCs w:val="24"/>
          <w:lang w:val="en-GB"/>
        </w:rPr>
        <w:drawing>
          <wp:inline distT="0" distB="0" distL="0" distR="0" wp14:anchorId="52FECF01" wp14:editId="3041260B">
            <wp:extent cx="2981325" cy="1993265"/>
            <wp:effectExtent l="0" t="0" r="9525" b="698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81325" cy="1993265"/>
                    </a:xfrm>
                    <a:prstGeom prst="rect">
                      <a:avLst/>
                    </a:prstGeom>
                    <a:noFill/>
                  </pic:spPr>
                </pic:pic>
              </a:graphicData>
            </a:graphic>
          </wp:inline>
        </w:drawing>
      </w:r>
    </w:p>
    <w:p w:rsidR="00E0422B" w:rsidP="00E0422B" w:rsidRDefault="00E0422B" w14:paraId="22A53721" w14:textId="77777777">
      <w:pPr>
        <w:jc w:val="center"/>
        <w:rPr>
          <w:sz w:val="24"/>
          <w:szCs w:val="24"/>
          <w:lang w:val="en-GB"/>
        </w:rPr>
      </w:pPr>
    </w:p>
    <w:p w:rsidRPr="00573D8E" w:rsidR="00573D8E" w:rsidP="00E0422B" w:rsidRDefault="00573D8E" w14:paraId="3CABAFE9" w14:textId="6A06D1A3">
      <w:pPr>
        <w:jc w:val="both"/>
        <w:rPr>
          <w:sz w:val="24"/>
          <w:szCs w:val="24"/>
          <w:lang w:val="en-GB"/>
        </w:rPr>
      </w:pPr>
      <w:r w:rsidRPr="00573D8E">
        <w:rPr>
          <w:sz w:val="24"/>
          <w:szCs w:val="24"/>
          <w:lang w:val="en-GB"/>
        </w:rPr>
        <w:t>This is coupled with the choice of the nature and dosages of the treatment reagents by the Jar Test. This program has led to an improvement in the quality of the raw water and has made it possible to produce water that meets the standards of potability described by the Moroccan standard 03.7.001.</w:t>
      </w:r>
    </w:p>
    <w:p w:rsidRPr="00573D8E" w:rsidR="00573D8E" w:rsidP="00E0422B" w:rsidRDefault="00573D8E" w14:paraId="20D0866A" w14:textId="5186C330">
      <w:pPr>
        <w:jc w:val="both"/>
        <w:rPr>
          <w:sz w:val="24"/>
          <w:szCs w:val="24"/>
          <w:lang w:val="en-GB"/>
        </w:rPr>
      </w:pPr>
      <w:r w:rsidRPr="00573D8E">
        <w:rPr>
          <w:sz w:val="24"/>
          <w:szCs w:val="24"/>
          <w:lang w:val="en-GB"/>
        </w:rPr>
        <w:t>ONEP undertakes huge investments to guarantee the production of quality water. Thus, it is our duty as citizens to fight against pollution and waste.</w:t>
      </w:r>
    </w:p>
    <w:sectPr w:rsidRPr="00573D8E" w:rsidR="00573D8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8E"/>
    <w:rsid w:val="00087DDC"/>
    <w:rsid w:val="0025241A"/>
    <w:rsid w:val="00573D8E"/>
    <w:rsid w:val="00655FBD"/>
    <w:rsid w:val="00AE6478"/>
    <w:rsid w:val="00E0422B"/>
    <w:rsid w:val="00FF6F30"/>
    <w:rsid w:val="017F875B"/>
    <w:rsid w:val="62A4DA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846C33"/>
  <w15:chartTrackingRefBased/>
  <w15:docId w15:val="{0A95FFF7-D3D0-427C-9556-34D2B4A4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 w:default="1">
    <w:name w:val="Normal"/>
    <w:qFormat/>
  </w:style>
  <w:style w:type="character" w:styleId="Bekezdsalapbettpusa" w:default="1">
    <w:name w:val="Default Paragraph Font"/>
    <w:uiPriority w:val="1"/>
    <w:semiHidden/>
    <w:unhideWhenUsed/>
  </w:style>
  <w:style w:type="table" w:styleId="Normltblzat" w:default="1">
    <w:name w:val="Normal Table"/>
    <w:uiPriority w:val="99"/>
    <w:semiHidden/>
    <w:unhideWhenUsed/>
    <w:tblPr>
      <w:tblInd w:w="0" w:type="dxa"/>
      <w:tblCellMar>
        <w:top w:w="0" w:type="dxa"/>
        <w:left w:w="108" w:type="dxa"/>
        <w:bottom w:w="0" w:type="dxa"/>
        <w:right w:w="108" w:type="dxa"/>
      </w:tblCellMar>
    </w:tblPr>
  </w:style>
  <w:style w:type="numbering" w:styleId="Nemlista"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 Type="http://schemas.openxmlformats.org/officeDocument/2006/relationships/customXml" Target="../customXml/item3.xml" Id="rId9"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541063EEAAC14E4E8AEA651404276CA8" ma:contentTypeVersion="10" ma:contentTypeDescription="Új dokumentum létrehozása." ma:contentTypeScope="" ma:versionID="8a4510947ddf6306f161a5d671ff9530">
  <xsd:schema xmlns:xsd="http://www.w3.org/2001/XMLSchema" xmlns:xs="http://www.w3.org/2001/XMLSchema" xmlns:p="http://schemas.microsoft.com/office/2006/metadata/properties" xmlns:ns2="efb36f87-1138-45c1-9d90-ff10f490a3f6" targetNamespace="http://schemas.microsoft.com/office/2006/metadata/properties" ma:root="true" ma:fieldsID="85880fcc09010e44a9e81c2e9250ce68" ns2:_="">
    <xsd:import namespace="efb36f87-1138-45c1-9d90-ff10f490a3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36f87-1138-45c1-9d90-ff10f490a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2C9FF8-EC6E-431B-8B9E-45A5C01D0193}"/>
</file>

<file path=customXml/itemProps2.xml><?xml version="1.0" encoding="utf-8"?>
<ds:datastoreItem xmlns:ds="http://schemas.openxmlformats.org/officeDocument/2006/customXml" ds:itemID="{E4EA67B9-F68B-491D-8709-424382B37636}"/>
</file>

<file path=customXml/itemProps3.xml><?xml version="1.0" encoding="utf-8"?>
<ds:datastoreItem xmlns:ds="http://schemas.openxmlformats.org/officeDocument/2006/customXml" ds:itemID="{D6BD48BB-16C7-450E-9AE8-6DA09976FFC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Bodáné Dr. Kendrovics Rita</dc:creator>
  <keywords/>
  <dc:description/>
  <lastModifiedBy>Bodáné Dr. Kendrovics Rita</lastModifiedBy>
  <revision>4</revision>
  <dcterms:created xsi:type="dcterms:W3CDTF">2022-01-08T12:01:00.0000000Z</dcterms:created>
  <dcterms:modified xsi:type="dcterms:W3CDTF">2022-01-08T12:33:54.7679157Z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0x010100541063EEAAC14E4E8AEA651404276CA8</vt:lpwstr>
  </property>
</Properties>
</file>